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54" w:rsidRDefault="00980154">
      <w:pPr>
        <w:jc w:val="both"/>
        <w:rPr>
          <w:sz w:val="28"/>
        </w:rPr>
      </w:pP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323"/>
      </w:tblGrid>
      <w:tr w:rsidR="00980154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5323" w:type="dxa"/>
          </w:tcPr>
          <w:p w:rsidR="00980154" w:rsidRDefault="00980154">
            <w:pPr>
              <w:pStyle w:val="2"/>
              <w:shd w:val="clear" w:color="auto" w:fill="auto"/>
              <w:ind w:left="0"/>
              <w:rPr>
                <w:sz w:val="30"/>
              </w:rPr>
            </w:pPr>
            <w:r>
              <w:rPr>
                <w:sz w:val="30"/>
              </w:rPr>
              <w:t xml:space="preserve">Утверждено </w:t>
            </w:r>
          </w:p>
          <w:p w:rsidR="00980154" w:rsidRDefault="00980154">
            <w:pPr>
              <w:rPr>
                <w:sz w:val="30"/>
              </w:rPr>
            </w:pPr>
            <w:r>
              <w:rPr>
                <w:sz w:val="30"/>
              </w:rPr>
              <w:t>Указом Президента</w:t>
            </w:r>
          </w:p>
          <w:p w:rsidR="00980154" w:rsidRDefault="00980154">
            <w:pPr>
              <w:rPr>
                <w:sz w:val="30"/>
              </w:rPr>
            </w:pPr>
            <w:r>
              <w:rPr>
                <w:sz w:val="30"/>
              </w:rPr>
              <w:t>Республики Башкортостан</w:t>
            </w:r>
          </w:p>
          <w:p w:rsidR="00980154" w:rsidRDefault="00980154">
            <w:pPr>
              <w:rPr>
                <w:sz w:val="30"/>
              </w:rPr>
            </w:pPr>
            <w:r>
              <w:rPr>
                <w:sz w:val="30"/>
              </w:rPr>
              <w:t xml:space="preserve">от «5»  октября 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30"/>
                </w:rPr>
                <w:t>1999 г</w:t>
              </w:r>
            </w:smartTag>
            <w:r>
              <w:rPr>
                <w:sz w:val="30"/>
              </w:rPr>
              <w:t xml:space="preserve">.   </w:t>
            </w:r>
          </w:p>
          <w:p w:rsidR="00980154" w:rsidRDefault="00980154">
            <w:pPr>
              <w:rPr>
                <w:sz w:val="28"/>
              </w:rPr>
            </w:pPr>
            <w:r>
              <w:rPr>
                <w:sz w:val="30"/>
              </w:rPr>
              <w:t xml:space="preserve">№  УП  614 </w:t>
            </w:r>
            <w:r w:rsidR="00A36074">
              <w:rPr>
                <w:sz w:val="30"/>
              </w:rPr>
              <w:t xml:space="preserve"> </w:t>
            </w:r>
            <w:bookmarkStart w:id="0" w:name="_GoBack"/>
            <w:bookmarkEnd w:id="0"/>
            <w:r>
              <w:rPr>
                <w:sz w:val="30"/>
              </w:rPr>
              <w:t xml:space="preserve"> </w:t>
            </w:r>
          </w:p>
        </w:tc>
      </w:tr>
    </w:tbl>
    <w:p w:rsidR="00980154" w:rsidRDefault="00980154">
      <w:pPr>
        <w:jc w:val="both"/>
        <w:rPr>
          <w:sz w:val="28"/>
        </w:rPr>
      </w:pPr>
    </w:p>
    <w:p w:rsidR="00980154" w:rsidRDefault="00980154">
      <w:pPr>
        <w:jc w:val="both"/>
        <w:rPr>
          <w:sz w:val="28"/>
        </w:rPr>
      </w:pPr>
    </w:p>
    <w:p w:rsidR="00980154" w:rsidRDefault="00980154">
      <w:pPr>
        <w:jc w:val="both"/>
        <w:rPr>
          <w:sz w:val="28"/>
        </w:rPr>
      </w:pPr>
    </w:p>
    <w:p w:rsidR="00980154" w:rsidRDefault="00980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</w:rPr>
      </w:pPr>
      <w:r>
        <w:rPr>
          <w:color w:val="000000"/>
          <w:sz w:val="30"/>
        </w:rPr>
        <w:t>ПОЛОЖЕНИЕ</w:t>
      </w:r>
    </w:p>
    <w:p w:rsidR="00980154" w:rsidRDefault="00980154">
      <w:pPr>
        <w:pStyle w:val="a5"/>
        <w:rPr>
          <w:sz w:val="30"/>
        </w:rPr>
      </w:pPr>
      <w:r>
        <w:rPr>
          <w:sz w:val="30"/>
        </w:rPr>
        <w:t>о стипендиях Президента Республики Башкортостан</w:t>
      </w:r>
    </w:p>
    <w:p w:rsidR="00980154" w:rsidRDefault="00980154">
      <w:pPr>
        <w:pStyle w:val="a5"/>
        <w:jc w:val="both"/>
        <w:rPr>
          <w:sz w:val="30"/>
        </w:rPr>
      </w:pPr>
    </w:p>
    <w:p w:rsidR="00980154" w:rsidRDefault="00980154">
      <w:pPr>
        <w:shd w:val="clear" w:color="auto" w:fill="FFFFFF"/>
        <w:spacing w:line="293" w:lineRule="exact"/>
        <w:ind w:right="182" w:firstLine="708"/>
        <w:jc w:val="both"/>
        <w:rPr>
          <w:color w:val="000000"/>
          <w:spacing w:val="-6"/>
          <w:w w:val="102"/>
          <w:sz w:val="28"/>
          <w:szCs w:val="19"/>
        </w:rPr>
      </w:pPr>
      <w:r>
        <w:rPr>
          <w:spacing w:val="-3"/>
          <w:w w:val="102"/>
          <w:sz w:val="28"/>
          <w:szCs w:val="19"/>
        </w:rPr>
        <w:t>1. Стипендии Президента Республики Башкортостан (далее - стипендии)</w:t>
      </w:r>
      <w:r>
        <w:rPr>
          <w:sz w:val="28"/>
        </w:rPr>
        <w:t xml:space="preserve"> </w:t>
      </w:r>
      <w:r>
        <w:rPr>
          <w:spacing w:val="-6"/>
          <w:w w:val="102"/>
          <w:sz w:val="28"/>
          <w:szCs w:val="19"/>
        </w:rPr>
        <w:t xml:space="preserve">учреждаются   Указом Президента  Республики   Башкортостан   для   студентов высших и средних   профессиональных   учебных заведений, аспирантов </w:t>
      </w:r>
      <w:r>
        <w:rPr>
          <w:spacing w:val="-4"/>
          <w:w w:val="102"/>
          <w:sz w:val="28"/>
          <w:szCs w:val="19"/>
        </w:rPr>
        <w:t xml:space="preserve">и докторантов,  проявивших   выдающиеся  способности </w:t>
      </w:r>
      <w:r>
        <w:rPr>
          <w:color w:val="000000"/>
          <w:spacing w:val="-4"/>
          <w:w w:val="102"/>
          <w:sz w:val="28"/>
          <w:szCs w:val="19"/>
        </w:rPr>
        <w:t>и  добившихся   высоких</w:t>
      </w:r>
      <w:r>
        <w:rPr>
          <w:sz w:val="28"/>
        </w:rPr>
        <w:t xml:space="preserve"> </w:t>
      </w:r>
      <w:r>
        <w:rPr>
          <w:color w:val="000000"/>
          <w:spacing w:val="-6"/>
          <w:w w:val="102"/>
          <w:sz w:val="28"/>
          <w:szCs w:val="19"/>
        </w:rPr>
        <w:t>результатов в учебной и научной деятельности.</w:t>
      </w:r>
    </w:p>
    <w:p w:rsidR="00980154" w:rsidRDefault="00980154">
      <w:pPr>
        <w:shd w:val="clear" w:color="auto" w:fill="FFFFFF"/>
        <w:spacing w:line="302" w:lineRule="exact"/>
        <w:ind w:left="58" w:right="240" w:firstLine="566"/>
        <w:jc w:val="both"/>
        <w:rPr>
          <w:sz w:val="28"/>
        </w:rPr>
      </w:pPr>
      <w:r>
        <w:rPr>
          <w:color w:val="000000"/>
          <w:spacing w:val="-6"/>
          <w:w w:val="102"/>
          <w:sz w:val="28"/>
          <w:szCs w:val="19"/>
        </w:rPr>
        <w:t xml:space="preserve">2. Претендентами на стипендии могут быть докторанты, аспиранты очной </w:t>
      </w:r>
      <w:r>
        <w:rPr>
          <w:color w:val="000000"/>
          <w:spacing w:val="-5"/>
          <w:w w:val="102"/>
          <w:sz w:val="28"/>
          <w:szCs w:val="19"/>
        </w:rPr>
        <w:t>формы обучения государственных учреждений науки и высшего</w:t>
      </w:r>
      <w:r>
        <w:rPr>
          <w:color w:val="000000"/>
          <w:spacing w:val="-4"/>
          <w:w w:val="102"/>
          <w:sz w:val="28"/>
          <w:szCs w:val="19"/>
        </w:rPr>
        <w:t xml:space="preserve"> профессионального образования Республики Башкортостан, студенты очной </w:t>
      </w:r>
      <w:r>
        <w:rPr>
          <w:color w:val="000000"/>
          <w:spacing w:val="-6"/>
          <w:w w:val="102"/>
          <w:sz w:val="28"/>
          <w:szCs w:val="19"/>
        </w:rPr>
        <w:t xml:space="preserve">формы обучения государственных и аккредитованных негосударственных высших и средних профессиональных учебных заведений Республики </w:t>
      </w:r>
      <w:r>
        <w:rPr>
          <w:color w:val="000000"/>
          <w:spacing w:val="-5"/>
          <w:w w:val="102"/>
          <w:sz w:val="28"/>
          <w:szCs w:val="19"/>
        </w:rPr>
        <w:t xml:space="preserve">Башкортостан, а также аспиранты и студенты Республики Башкортостан, </w:t>
      </w:r>
      <w:r>
        <w:rPr>
          <w:color w:val="000000"/>
          <w:w w:val="102"/>
          <w:sz w:val="28"/>
          <w:szCs w:val="19"/>
        </w:rPr>
        <w:t xml:space="preserve">обучающиеся за ее пределами, высокие успехи которых в учебной и научной </w:t>
      </w:r>
      <w:r>
        <w:rPr>
          <w:color w:val="000000"/>
          <w:spacing w:val="-6"/>
          <w:w w:val="102"/>
          <w:sz w:val="28"/>
          <w:szCs w:val="19"/>
        </w:rPr>
        <w:t xml:space="preserve">деятельности подтверждены соответствующими документами победителей республиканских, российских и международных олимпиад, творческих </w:t>
      </w:r>
      <w:r>
        <w:rPr>
          <w:color w:val="000000"/>
          <w:spacing w:val="-3"/>
          <w:w w:val="102"/>
          <w:sz w:val="28"/>
          <w:szCs w:val="19"/>
        </w:rPr>
        <w:t xml:space="preserve">конкурсов, фестивалей, являющиеся авторами открытий, изобретений, научных </w:t>
      </w:r>
      <w:r>
        <w:rPr>
          <w:color w:val="000000"/>
          <w:spacing w:val="-5"/>
          <w:w w:val="102"/>
          <w:sz w:val="28"/>
          <w:szCs w:val="19"/>
        </w:rPr>
        <w:t>статей в республиканских, российских и зарубежных изданиях, свободно</w:t>
      </w:r>
      <w:r>
        <w:rPr>
          <w:color w:val="000000"/>
          <w:sz w:val="28"/>
          <w:szCs w:val="19"/>
        </w:rPr>
        <w:t xml:space="preserve"> владеющие одним (или более) иностранным языком и навыками работы с </w:t>
      </w:r>
      <w:r>
        <w:rPr>
          <w:color w:val="000000"/>
          <w:spacing w:val="-5"/>
          <w:sz w:val="28"/>
          <w:szCs w:val="19"/>
        </w:rPr>
        <w:t>современной вычислительной техникой.</w:t>
      </w:r>
    </w:p>
    <w:p w:rsidR="00980154" w:rsidRDefault="00980154">
      <w:pPr>
        <w:shd w:val="clear" w:color="auto" w:fill="FFFFFF"/>
        <w:spacing w:before="5" w:line="302" w:lineRule="exact"/>
        <w:ind w:left="34" w:right="254" w:firstLine="590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Стипендии назначаются докторантам, аспирантам, студентам средних </w:t>
      </w:r>
      <w:r>
        <w:rPr>
          <w:color w:val="000000"/>
          <w:spacing w:val="-2"/>
          <w:sz w:val="28"/>
        </w:rPr>
        <w:t xml:space="preserve">профессиональных учебных заведений начиная со второго года обучения, а </w:t>
      </w:r>
      <w:r>
        <w:rPr>
          <w:color w:val="000000"/>
          <w:spacing w:val="-8"/>
          <w:sz w:val="28"/>
        </w:rPr>
        <w:t xml:space="preserve">студентам высших учебных заведений - с третьего года обучения сроком на один </w:t>
      </w:r>
      <w:r>
        <w:rPr>
          <w:color w:val="000000"/>
          <w:spacing w:val="-12"/>
          <w:sz w:val="28"/>
        </w:rPr>
        <w:t>год.</w:t>
      </w:r>
    </w:p>
    <w:p w:rsidR="00980154" w:rsidRDefault="00980154">
      <w:pPr>
        <w:shd w:val="clear" w:color="auto" w:fill="FFFFFF"/>
        <w:jc w:val="both"/>
        <w:rPr>
          <w:color w:val="000000"/>
          <w:sz w:val="28"/>
          <w:szCs w:val="19"/>
        </w:rPr>
      </w:pPr>
      <w:r>
        <w:rPr>
          <w:sz w:val="28"/>
        </w:rPr>
        <w:t>3.</w:t>
      </w:r>
      <w:r>
        <w:rPr>
          <w:color w:val="000000"/>
          <w:spacing w:val="-7"/>
          <w:sz w:val="28"/>
        </w:rPr>
        <w:t xml:space="preserve"> Назначение стипендий производится постановлением Правительства Республики Башкортостан по представлению Министерства образования</w:t>
      </w:r>
      <w:r>
        <w:rPr>
          <w:color w:val="000000"/>
          <w:sz w:val="28"/>
          <w:szCs w:val="19"/>
        </w:rPr>
        <w:t xml:space="preserve"> Республики Башкортостан на основании решений ученых советов высших учебных и педагогических советов средних профессиональных учебных заведений и Президиума Академии наук Республики Башкортостан.</w:t>
      </w:r>
    </w:p>
    <w:p w:rsidR="00980154" w:rsidRDefault="0098015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19"/>
        </w:rPr>
        <w:tab/>
        <w:t>Президиум Академии наук Республики Башкортостан производит выдвижение кандидатов на основании решений ученых (научно-технических) советов учреждений науки.</w:t>
      </w:r>
    </w:p>
    <w:p w:rsidR="00980154" w:rsidRDefault="00980154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  <w:szCs w:val="19"/>
        </w:rPr>
        <w:t>Стипендии назначаются ежегодно с 1 сентября: студентам - по результатам всех экзаменационных сессий, аспирантам и докторантам - по результатам ежегодных аттестаций.</w:t>
      </w:r>
    </w:p>
    <w:p w:rsidR="00980154" w:rsidRDefault="00980154">
      <w:pPr>
        <w:pStyle w:val="a5"/>
        <w:ind w:firstLine="708"/>
        <w:jc w:val="both"/>
        <w:rPr>
          <w:szCs w:val="24"/>
        </w:rPr>
      </w:pPr>
      <w:r>
        <w:lastRenderedPageBreak/>
        <w:t>4. Министерство образование Республики Башкортостан с учетом предложений ученых советов высших учебных заведений, педагогических советов средних профессиональных учебных заведений и Президиума Академии наук Республики Башкортостан в конце каждого учебного года устанавливает квоты на стипендии, исходя из потребностей Республики Башкортостан в подготовке специалистов по приоритетным направлениям.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color w:val="000000"/>
          <w:sz w:val="28"/>
          <w:szCs w:val="19"/>
        </w:rPr>
        <w:t>Для отбора претендентов на получение стипендии в учреждениях науки, высшего и среднего профессионального образования объявляется открытый конкурс.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19"/>
        </w:rPr>
        <w:t>Итоги первого этапа конкурса подводятся факультетами вузов, отделениями ссузов и лабораториями учреждений науки, второго этапа - педагогическими советами ссузов  и учеными (научно-техническими) советами учреждений науки и вузов.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color w:val="000000"/>
          <w:sz w:val="28"/>
        </w:rPr>
        <w:t xml:space="preserve">Ученые советы высших учебных заведений, педагогические советы средних профессиональных учебных заведений и Президиум Академии наук Республики Башкортостан в соответствии с квотой направляют списки претендентов в Министерство образование Республики Башкортостан ежегодно до 10 июля текущего года. </w:t>
      </w:r>
    </w:p>
    <w:p w:rsidR="00980154" w:rsidRDefault="0098015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Конкурсный отбор претендентов среди студентов и аспирантов, обучающихся за пределами Республики Башкортостан, осуществляется Министерством образования Республики Башкортостан в </w:t>
      </w:r>
      <w:r>
        <w:rPr>
          <w:color w:val="000000"/>
          <w:sz w:val="28"/>
          <w:szCs w:val="18"/>
        </w:rPr>
        <w:t>установленные   сроки   на   основе ходатайства образовательного учреждения, заявления претендента и результатов его успеваемости.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7. Министерством образования Республики Башкортостан </w:t>
      </w:r>
      <w:r>
        <w:rPr>
          <w:color w:val="000000"/>
          <w:sz w:val="28"/>
          <w:szCs w:val="18"/>
        </w:rPr>
        <w:t>на основании решений ученых советов высших учебных заведений, педагогических советов средних профессиональных учебных заведений и Президиума Академии наук Республики Башкортостан до 1 августа текущего года вносит в Правительство Республики Башкортостан проект соответствующего постановления</w:t>
      </w:r>
      <w:r>
        <w:rPr>
          <w:smallCaps/>
          <w:color w:val="000000"/>
          <w:sz w:val="28"/>
          <w:szCs w:val="18"/>
        </w:rPr>
        <w:t>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>8.</w:t>
      </w:r>
      <w:r>
        <w:rPr>
          <w:color w:val="000000"/>
          <w:sz w:val="28"/>
          <w:szCs w:val="18"/>
        </w:rPr>
        <w:t xml:space="preserve"> Выплата стипендий производится учреждениями науки, высшего и среднего профессионального образования на основании приказов руководителей учреждений науки и учебных заведений в соответствии с постановлением Правительства Республики Башкортостан.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>Выплата стипендий студентам и аспирантам, обучающимся и высших учебных заведениях за пределами Республики Башкортостан, производится Министерством образования Республики Башкортостан.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9. </w:t>
      </w:r>
      <w:r>
        <w:rPr>
          <w:color w:val="000000"/>
          <w:sz w:val="28"/>
          <w:szCs w:val="18"/>
        </w:rPr>
        <w:t>Стипендиату вручается именной Диплом.</w:t>
      </w:r>
    </w:p>
    <w:p w:rsidR="00980154" w:rsidRDefault="00980154">
      <w:pPr>
        <w:shd w:val="clear" w:color="auto" w:fill="FFFFFF"/>
        <w:ind w:firstLine="708"/>
        <w:jc w:val="both"/>
        <w:rPr>
          <w:color w:val="000000"/>
          <w:sz w:val="28"/>
          <w:szCs w:val="18"/>
        </w:rPr>
      </w:pPr>
      <w:r>
        <w:rPr>
          <w:color w:val="000000"/>
          <w:sz w:val="28"/>
        </w:rPr>
        <w:t xml:space="preserve">10. </w:t>
      </w:r>
      <w:r>
        <w:rPr>
          <w:color w:val="000000"/>
          <w:sz w:val="28"/>
          <w:szCs w:val="18"/>
        </w:rPr>
        <w:t>Стипендиат пользуется преимущественным правом направления на учебу и стажировку в зарубежные научные и образовательные учреждения и распределения на работу по контракту на условиях, предполагающих дальнейшее повышение его квалификации и обеспечение социальных гарантий.</w:t>
      </w:r>
    </w:p>
    <w:p w:rsidR="00980154" w:rsidRDefault="0098015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11. </w:t>
      </w:r>
      <w:r>
        <w:rPr>
          <w:color w:val="000000"/>
          <w:sz w:val="28"/>
          <w:szCs w:val="16"/>
        </w:rPr>
        <w:t>Контроль за соблюдением порядка отбора претендентов и выплатой стипендий  осуществляет</w:t>
      </w:r>
      <w:r>
        <w:rPr>
          <w:color w:val="000000"/>
          <w:sz w:val="28"/>
          <w:szCs w:val="18"/>
        </w:rPr>
        <w:t xml:space="preserve"> Министерством образования</w:t>
      </w:r>
      <w:r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8"/>
        </w:rPr>
        <w:t>Республики Башкортостан.</w:t>
      </w:r>
    </w:p>
    <w:sectPr w:rsidR="00980154" w:rsidSect="00071DB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82"/>
    <w:multiLevelType w:val="hybridMultilevel"/>
    <w:tmpl w:val="78EC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9626F"/>
    <w:multiLevelType w:val="hybridMultilevel"/>
    <w:tmpl w:val="314C7FBE"/>
    <w:lvl w:ilvl="0" w:tplc="30081E70">
      <w:start w:val="1"/>
      <w:numFmt w:val="decimal"/>
      <w:lvlText w:val="%1."/>
      <w:lvlJc w:val="center"/>
      <w:pPr>
        <w:tabs>
          <w:tab w:val="num" w:pos="705"/>
        </w:tabs>
        <w:ind w:left="232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04F13A7E"/>
    <w:multiLevelType w:val="hybridMultilevel"/>
    <w:tmpl w:val="5680D7E2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60174B8"/>
    <w:multiLevelType w:val="hybridMultilevel"/>
    <w:tmpl w:val="B1709C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D24E7D"/>
    <w:multiLevelType w:val="hybridMultilevel"/>
    <w:tmpl w:val="92D21690"/>
    <w:lvl w:ilvl="0" w:tplc="EF7E63DA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F09"/>
    <w:multiLevelType w:val="hybridMultilevel"/>
    <w:tmpl w:val="07D49528"/>
    <w:lvl w:ilvl="0" w:tplc="B73885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97615"/>
    <w:multiLevelType w:val="hybridMultilevel"/>
    <w:tmpl w:val="A956E068"/>
    <w:lvl w:ilvl="0" w:tplc="30081E7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>
    <w:nsid w:val="17F9583C"/>
    <w:multiLevelType w:val="hybridMultilevel"/>
    <w:tmpl w:val="0DEEA4A8"/>
    <w:lvl w:ilvl="0" w:tplc="ED2C48E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7E662C"/>
    <w:multiLevelType w:val="hybridMultilevel"/>
    <w:tmpl w:val="DDFA651A"/>
    <w:lvl w:ilvl="0" w:tplc="30081E7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32424"/>
    <w:multiLevelType w:val="hybridMultilevel"/>
    <w:tmpl w:val="6390019A"/>
    <w:lvl w:ilvl="0" w:tplc="CE6EF73E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D5A92"/>
    <w:multiLevelType w:val="hybridMultilevel"/>
    <w:tmpl w:val="B89607CE"/>
    <w:lvl w:ilvl="0" w:tplc="BEA2BF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00C61"/>
    <w:multiLevelType w:val="hybridMultilevel"/>
    <w:tmpl w:val="75DCD85E"/>
    <w:lvl w:ilvl="0" w:tplc="7E063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C3698"/>
    <w:multiLevelType w:val="hybridMultilevel"/>
    <w:tmpl w:val="57389462"/>
    <w:lvl w:ilvl="0" w:tplc="E0C48204">
      <w:start w:val="1"/>
      <w:numFmt w:val="decimal"/>
      <w:lvlText w:val="%1."/>
      <w:lvlJc w:val="center"/>
      <w:pPr>
        <w:tabs>
          <w:tab w:val="num" w:pos="530"/>
        </w:tabs>
        <w:ind w:left="-17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B1D1A"/>
    <w:multiLevelType w:val="hybridMultilevel"/>
    <w:tmpl w:val="3ACC013E"/>
    <w:lvl w:ilvl="0" w:tplc="9202E2D2">
      <w:start w:val="27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3B6167E"/>
    <w:multiLevelType w:val="hybridMultilevel"/>
    <w:tmpl w:val="37FC23DA"/>
    <w:lvl w:ilvl="0" w:tplc="02E2F8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0B26"/>
    <w:multiLevelType w:val="hybridMultilevel"/>
    <w:tmpl w:val="D55240BE"/>
    <w:lvl w:ilvl="0" w:tplc="2312DB46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A579C"/>
    <w:multiLevelType w:val="hybridMultilevel"/>
    <w:tmpl w:val="919235F6"/>
    <w:lvl w:ilvl="0" w:tplc="259070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909AD"/>
    <w:multiLevelType w:val="hybridMultilevel"/>
    <w:tmpl w:val="A6045B9C"/>
    <w:lvl w:ilvl="0" w:tplc="2698EA58">
      <w:start w:val="41"/>
      <w:numFmt w:val="decimal"/>
      <w:lvlText w:val="%1."/>
      <w:lvlJc w:val="center"/>
      <w:pPr>
        <w:tabs>
          <w:tab w:val="num" w:pos="967"/>
        </w:tabs>
        <w:ind w:left="967" w:hanging="7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35369"/>
    <w:multiLevelType w:val="hybridMultilevel"/>
    <w:tmpl w:val="2EE20AEA"/>
    <w:lvl w:ilvl="0" w:tplc="AAD08C3A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F"/>
    <w:rsid w:val="00071DBF"/>
    <w:rsid w:val="00980154"/>
    <w:rsid w:val="00A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5040"/>
      <w:jc w:val="both"/>
      <w:outlineLvl w:val="1"/>
    </w:pPr>
    <w:rPr>
      <w:color w:val="000000"/>
      <w:sz w:val="28"/>
      <w:szCs w:val="17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sz w:val="30"/>
    </w:rPr>
  </w:style>
  <w:style w:type="paragraph" w:styleId="8">
    <w:name w:val="heading 8"/>
    <w:basedOn w:val="a"/>
    <w:next w:val="a"/>
    <w:qFormat/>
    <w:pPr>
      <w:keepNext/>
      <w:spacing w:before="120"/>
      <w:outlineLvl w:val="7"/>
    </w:pPr>
    <w:rPr>
      <w:sz w:val="30"/>
    </w:rPr>
  </w:style>
  <w:style w:type="paragraph" w:styleId="9">
    <w:name w:val="heading 9"/>
    <w:basedOn w:val="a"/>
    <w:next w:val="a"/>
    <w:qFormat/>
    <w:pPr>
      <w:keepNext/>
      <w:spacing w:before="240"/>
      <w:jc w:val="both"/>
      <w:outlineLvl w:val="8"/>
    </w:pPr>
    <w:rPr>
      <w:bCs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b/>
      <w:sz w:val="34"/>
      <w:szCs w:val="20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17"/>
    </w:rPr>
  </w:style>
  <w:style w:type="paragraph" w:styleId="a6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7"/>
    </w:rPr>
  </w:style>
  <w:style w:type="paragraph" w:styleId="3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2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5040"/>
      <w:jc w:val="both"/>
      <w:outlineLvl w:val="1"/>
    </w:pPr>
    <w:rPr>
      <w:color w:val="000000"/>
      <w:sz w:val="28"/>
      <w:szCs w:val="17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sz w:val="30"/>
    </w:rPr>
  </w:style>
  <w:style w:type="paragraph" w:styleId="8">
    <w:name w:val="heading 8"/>
    <w:basedOn w:val="a"/>
    <w:next w:val="a"/>
    <w:qFormat/>
    <w:pPr>
      <w:keepNext/>
      <w:spacing w:before="120"/>
      <w:outlineLvl w:val="7"/>
    </w:pPr>
    <w:rPr>
      <w:sz w:val="30"/>
    </w:rPr>
  </w:style>
  <w:style w:type="paragraph" w:styleId="9">
    <w:name w:val="heading 9"/>
    <w:basedOn w:val="a"/>
    <w:next w:val="a"/>
    <w:qFormat/>
    <w:pPr>
      <w:keepNext/>
      <w:spacing w:before="240"/>
      <w:jc w:val="both"/>
      <w:outlineLvl w:val="8"/>
    </w:pPr>
    <w:rPr>
      <w:bCs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b/>
      <w:sz w:val="34"/>
      <w:szCs w:val="20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17"/>
    </w:rPr>
  </w:style>
  <w:style w:type="paragraph" w:styleId="a6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7"/>
    </w:rPr>
  </w:style>
  <w:style w:type="paragraph" w:styleId="3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2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MORB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2</cp:revision>
  <cp:lastPrinted>2006-03-07T04:15:00Z</cp:lastPrinted>
  <dcterms:created xsi:type="dcterms:W3CDTF">2013-02-14T07:41:00Z</dcterms:created>
  <dcterms:modified xsi:type="dcterms:W3CDTF">2013-02-14T07:41:00Z</dcterms:modified>
</cp:coreProperties>
</file>